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71B70D" w14:textId="200671CE" w:rsidR="00CD79E8" w:rsidRPr="00FF02B2" w:rsidRDefault="003871AF" w:rsidP="009267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ahoma" w:eastAsia="Tahoma" w:hAnsi="Tahoma" w:cs="Tahoma"/>
          <w:color w:val="0D0D0D" w:themeColor="text1" w:themeTint="F2"/>
          <w:sz w:val="20"/>
          <w:szCs w:val="20"/>
        </w:rPr>
      </w:pPr>
      <w:bookmarkStart w:id="0" w:name="_GoBack"/>
      <w:bookmarkEnd w:id="0"/>
      <w:r w:rsidRPr="00FF02B2">
        <w:rPr>
          <w:rFonts w:ascii="Tahoma" w:eastAsia="Tahoma" w:hAnsi="Tahoma" w:cs="Tahoma"/>
          <w:color w:val="0D0D0D" w:themeColor="text1" w:themeTint="F2"/>
          <w:sz w:val="20"/>
          <w:szCs w:val="20"/>
        </w:rPr>
        <w:t>Manizales,</w:t>
      </w:r>
      <w:r w:rsidR="00AD59B0" w:rsidRPr="00FF02B2">
        <w:rPr>
          <w:rFonts w:ascii="Tahoma" w:eastAsia="Tahoma" w:hAnsi="Tahoma" w:cs="Tahoma"/>
          <w:color w:val="0D0D0D" w:themeColor="text1" w:themeTint="F2"/>
          <w:sz w:val="20"/>
          <w:szCs w:val="20"/>
        </w:rPr>
        <w:t xml:space="preserve"> </w:t>
      </w:r>
      <w:r w:rsidR="00945C3B">
        <w:rPr>
          <w:rFonts w:ascii="Tahoma" w:eastAsia="Tahoma" w:hAnsi="Tahoma" w:cs="Tahoma"/>
          <w:color w:val="0D0D0D" w:themeColor="text1" w:themeTint="F2"/>
          <w:sz w:val="20"/>
          <w:szCs w:val="20"/>
        </w:rPr>
        <w:t>2</w:t>
      </w:r>
      <w:r w:rsidR="00255346">
        <w:rPr>
          <w:rFonts w:ascii="Tahoma" w:eastAsia="Tahoma" w:hAnsi="Tahoma" w:cs="Tahoma"/>
          <w:color w:val="0D0D0D" w:themeColor="text1" w:themeTint="F2"/>
          <w:sz w:val="20"/>
          <w:szCs w:val="20"/>
        </w:rPr>
        <w:t>3</w:t>
      </w:r>
      <w:r w:rsidRPr="00FF02B2">
        <w:rPr>
          <w:rFonts w:ascii="Tahoma" w:eastAsia="Tahoma" w:hAnsi="Tahoma" w:cs="Tahoma"/>
          <w:color w:val="0D0D0D" w:themeColor="text1" w:themeTint="F2"/>
          <w:sz w:val="20"/>
          <w:szCs w:val="20"/>
        </w:rPr>
        <w:t xml:space="preserve"> de</w:t>
      </w:r>
      <w:r w:rsidR="00EE041E" w:rsidRPr="00FF02B2">
        <w:rPr>
          <w:rFonts w:ascii="Tahoma" w:eastAsia="Tahoma" w:hAnsi="Tahoma" w:cs="Tahoma"/>
          <w:color w:val="0D0D0D" w:themeColor="text1" w:themeTint="F2"/>
          <w:sz w:val="20"/>
          <w:szCs w:val="20"/>
        </w:rPr>
        <w:t xml:space="preserve"> </w:t>
      </w:r>
      <w:r w:rsidR="00F74022" w:rsidRPr="00FF02B2">
        <w:rPr>
          <w:rFonts w:ascii="Tahoma" w:eastAsia="Tahoma" w:hAnsi="Tahoma" w:cs="Tahoma"/>
          <w:color w:val="0D0D0D" w:themeColor="text1" w:themeTint="F2"/>
          <w:sz w:val="20"/>
          <w:szCs w:val="20"/>
        </w:rPr>
        <w:t>diciembre</w:t>
      </w:r>
      <w:r w:rsidR="003C5CFA" w:rsidRPr="00FF02B2">
        <w:rPr>
          <w:rFonts w:ascii="Tahoma" w:eastAsia="Tahoma" w:hAnsi="Tahoma" w:cs="Tahoma"/>
          <w:color w:val="0D0D0D" w:themeColor="text1" w:themeTint="F2"/>
          <w:sz w:val="20"/>
          <w:szCs w:val="20"/>
        </w:rPr>
        <w:t xml:space="preserve"> </w:t>
      </w:r>
      <w:r w:rsidRPr="00FF02B2">
        <w:rPr>
          <w:rFonts w:ascii="Tahoma" w:eastAsia="Tahoma" w:hAnsi="Tahoma" w:cs="Tahoma"/>
          <w:color w:val="0D0D0D" w:themeColor="text1" w:themeTint="F2"/>
          <w:sz w:val="20"/>
          <w:szCs w:val="20"/>
        </w:rPr>
        <w:t>de 202</w:t>
      </w:r>
      <w:r w:rsidR="00CD79E8" w:rsidRPr="00FF02B2">
        <w:rPr>
          <w:rFonts w:ascii="Tahoma" w:eastAsia="Tahoma" w:hAnsi="Tahoma" w:cs="Tahoma"/>
          <w:color w:val="0D0D0D" w:themeColor="text1" w:themeTint="F2"/>
          <w:sz w:val="20"/>
          <w:szCs w:val="20"/>
        </w:rPr>
        <w:t>2</w:t>
      </w:r>
      <w:bookmarkStart w:id="1" w:name="_30j0zll" w:colFirst="0" w:colLast="0"/>
      <w:bookmarkStart w:id="2" w:name="_1fob9te" w:colFirst="0" w:colLast="0"/>
      <w:bookmarkEnd w:id="1"/>
      <w:bookmarkEnd w:id="2"/>
    </w:p>
    <w:p w14:paraId="6F475EB6" w14:textId="2009638E" w:rsidR="007124BC" w:rsidRDefault="007124BC" w:rsidP="009267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ahoma" w:eastAsia="Tahoma" w:hAnsi="Tahoma" w:cs="Tahoma"/>
          <w:color w:val="000000"/>
          <w:sz w:val="20"/>
          <w:szCs w:val="20"/>
        </w:rPr>
      </w:pPr>
    </w:p>
    <w:p w14:paraId="3866909D" w14:textId="77777777" w:rsidR="005D12EA" w:rsidRDefault="005D12EA" w:rsidP="00255346">
      <w:pPr>
        <w:rPr>
          <w:rFonts w:ascii="Tahoma" w:eastAsia="Tahoma" w:hAnsi="Tahoma" w:cs="Tahoma"/>
          <w:sz w:val="22"/>
        </w:rPr>
      </w:pPr>
    </w:p>
    <w:p w14:paraId="4CAE62C8" w14:textId="77777777" w:rsidR="00901069" w:rsidRDefault="00901069" w:rsidP="00255346">
      <w:pPr>
        <w:rPr>
          <w:rFonts w:ascii="Tahoma" w:eastAsia="Tahoma" w:hAnsi="Tahoma" w:cs="Tahoma"/>
          <w:sz w:val="22"/>
        </w:rPr>
      </w:pPr>
    </w:p>
    <w:p w14:paraId="591070FD" w14:textId="77777777" w:rsidR="00901069" w:rsidRDefault="00901069" w:rsidP="00255346">
      <w:pPr>
        <w:rPr>
          <w:rFonts w:ascii="Tahoma" w:eastAsia="Tahoma" w:hAnsi="Tahoma" w:cs="Tahoma"/>
          <w:sz w:val="22"/>
        </w:rPr>
      </w:pPr>
    </w:p>
    <w:p w14:paraId="3890CE33" w14:textId="615EFCF8" w:rsidR="00255346" w:rsidRDefault="00255346" w:rsidP="004734CF">
      <w:pPr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>Frente a la información que circula en</w:t>
      </w:r>
      <w:r w:rsidR="00325D2D">
        <w:rPr>
          <w:rFonts w:ascii="Tahoma" w:eastAsia="Tahoma" w:hAnsi="Tahoma" w:cs="Tahoma"/>
          <w:sz w:val="22"/>
        </w:rPr>
        <w:t xml:space="preserve"> BC</w:t>
      </w:r>
      <w:r w:rsidR="00B5122D">
        <w:rPr>
          <w:rFonts w:ascii="Tahoma" w:eastAsia="Tahoma" w:hAnsi="Tahoma" w:cs="Tahoma"/>
          <w:sz w:val="22"/>
        </w:rPr>
        <w:t xml:space="preserve"> </w:t>
      </w:r>
      <w:r w:rsidR="00325D2D">
        <w:rPr>
          <w:rFonts w:ascii="Tahoma" w:eastAsia="Tahoma" w:hAnsi="Tahoma" w:cs="Tahoma"/>
          <w:sz w:val="22"/>
        </w:rPr>
        <w:t>NOTICIAS</w:t>
      </w:r>
      <w:r>
        <w:rPr>
          <w:rFonts w:ascii="Tahoma" w:eastAsia="Tahoma" w:hAnsi="Tahoma" w:cs="Tahoma"/>
          <w:sz w:val="22"/>
        </w:rPr>
        <w:t>, donde se señala que la Personería formuló pliego de cargo</w:t>
      </w:r>
      <w:r w:rsidR="00B36AC8">
        <w:rPr>
          <w:rFonts w:ascii="Tahoma" w:eastAsia="Tahoma" w:hAnsi="Tahoma" w:cs="Tahoma"/>
          <w:sz w:val="22"/>
        </w:rPr>
        <w:t>s por presuntos actos de corrupción en la Alca</w:t>
      </w:r>
      <w:r w:rsidR="00DE627C">
        <w:rPr>
          <w:rFonts w:ascii="Tahoma" w:eastAsia="Tahoma" w:hAnsi="Tahoma" w:cs="Tahoma"/>
          <w:sz w:val="22"/>
        </w:rPr>
        <w:t>ldía, nos permitimos aclarar</w:t>
      </w:r>
      <w:r w:rsidR="00B36AC8">
        <w:rPr>
          <w:rFonts w:ascii="Tahoma" w:eastAsia="Tahoma" w:hAnsi="Tahoma" w:cs="Tahoma"/>
          <w:sz w:val="22"/>
        </w:rPr>
        <w:t>:</w:t>
      </w:r>
    </w:p>
    <w:p w14:paraId="2A155108" w14:textId="77777777" w:rsidR="00901069" w:rsidRDefault="00901069" w:rsidP="00255346">
      <w:pPr>
        <w:rPr>
          <w:rFonts w:ascii="Tahoma" w:eastAsia="Tahoma" w:hAnsi="Tahoma" w:cs="Tahoma"/>
          <w:sz w:val="22"/>
        </w:rPr>
      </w:pPr>
    </w:p>
    <w:p w14:paraId="141BB2A1" w14:textId="77777777" w:rsidR="008759A5" w:rsidRDefault="008759A5" w:rsidP="00255346">
      <w:pPr>
        <w:rPr>
          <w:rFonts w:ascii="Tahoma" w:eastAsia="Tahoma" w:hAnsi="Tahoma" w:cs="Tahoma"/>
          <w:sz w:val="22"/>
        </w:rPr>
      </w:pPr>
    </w:p>
    <w:p w14:paraId="181D90F8" w14:textId="77777777" w:rsidR="00010305" w:rsidRDefault="00010305" w:rsidP="00325D2D">
      <w:pPr>
        <w:pStyle w:val="Prrafodelista"/>
        <w:jc w:val="both"/>
        <w:rPr>
          <w:rFonts w:ascii="Tahoma" w:eastAsia="Tahoma" w:hAnsi="Tahoma" w:cs="Tahoma"/>
          <w:sz w:val="22"/>
        </w:rPr>
      </w:pPr>
    </w:p>
    <w:p w14:paraId="19EE6B0C" w14:textId="26870882" w:rsidR="00705E57" w:rsidRDefault="00B5122D" w:rsidP="00325D2D">
      <w:pPr>
        <w:pStyle w:val="Prrafodelista"/>
        <w:numPr>
          <w:ilvl w:val="0"/>
          <w:numId w:val="23"/>
        </w:numPr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 xml:space="preserve">El proceso que </w:t>
      </w:r>
      <w:r w:rsidR="00F521B5">
        <w:rPr>
          <w:rFonts w:ascii="Tahoma" w:eastAsia="Tahoma" w:hAnsi="Tahoma" w:cs="Tahoma"/>
          <w:sz w:val="22"/>
        </w:rPr>
        <w:t xml:space="preserve">se </w:t>
      </w:r>
      <w:r>
        <w:rPr>
          <w:rFonts w:ascii="Tahoma" w:eastAsia="Tahoma" w:hAnsi="Tahoma" w:cs="Tahoma"/>
          <w:sz w:val="22"/>
        </w:rPr>
        <w:t xml:space="preserve">abrió </w:t>
      </w:r>
      <w:r w:rsidR="00705E57">
        <w:rPr>
          <w:rFonts w:ascii="Tahoma" w:eastAsia="Tahoma" w:hAnsi="Tahoma" w:cs="Tahoma"/>
          <w:sz w:val="22"/>
        </w:rPr>
        <w:t xml:space="preserve">NO involucra a </w:t>
      </w:r>
      <w:r w:rsidR="00CB24D8">
        <w:rPr>
          <w:rFonts w:ascii="Tahoma" w:eastAsia="Tahoma" w:hAnsi="Tahoma" w:cs="Tahoma"/>
          <w:sz w:val="22"/>
        </w:rPr>
        <w:t xml:space="preserve">la Administración Municipal </w:t>
      </w:r>
      <w:r w:rsidR="00705E57">
        <w:rPr>
          <w:rFonts w:ascii="Tahoma" w:eastAsia="Tahoma" w:hAnsi="Tahoma" w:cs="Tahoma"/>
          <w:sz w:val="22"/>
        </w:rPr>
        <w:t>sino a un</w:t>
      </w:r>
      <w:r w:rsidR="007650C5">
        <w:rPr>
          <w:rFonts w:ascii="Tahoma" w:eastAsia="Tahoma" w:hAnsi="Tahoma" w:cs="Tahoma"/>
          <w:sz w:val="22"/>
        </w:rPr>
        <w:t>o de sus</w:t>
      </w:r>
      <w:r w:rsidR="00705E57">
        <w:rPr>
          <w:rFonts w:ascii="Tahoma" w:eastAsia="Tahoma" w:hAnsi="Tahoma" w:cs="Tahoma"/>
          <w:sz w:val="22"/>
        </w:rPr>
        <w:t xml:space="preserve"> funcionario</w:t>
      </w:r>
      <w:r w:rsidR="007650C5">
        <w:rPr>
          <w:rFonts w:ascii="Tahoma" w:eastAsia="Tahoma" w:hAnsi="Tahoma" w:cs="Tahoma"/>
          <w:sz w:val="22"/>
        </w:rPr>
        <w:t>s,</w:t>
      </w:r>
      <w:r w:rsidR="00705E57">
        <w:rPr>
          <w:rFonts w:ascii="Tahoma" w:eastAsia="Tahoma" w:hAnsi="Tahoma" w:cs="Tahoma"/>
          <w:sz w:val="22"/>
        </w:rPr>
        <w:t xml:space="preserve"> </w:t>
      </w:r>
      <w:r w:rsidR="00E236FF">
        <w:rPr>
          <w:rFonts w:ascii="Tahoma" w:eastAsia="Tahoma" w:hAnsi="Tahoma" w:cs="Tahoma"/>
          <w:sz w:val="22"/>
        </w:rPr>
        <w:t>quien</w:t>
      </w:r>
      <w:r w:rsidR="007650C5">
        <w:rPr>
          <w:rFonts w:ascii="Tahoma" w:eastAsia="Tahoma" w:hAnsi="Tahoma" w:cs="Tahoma"/>
          <w:sz w:val="22"/>
        </w:rPr>
        <w:t xml:space="preserve"> deberá responder ante e</w:t>
      </w:r>
      <w:r w:rsidR="007A3888">
        <w:rPr>
          <w:rFonts w:ascii="Tahoma" w:eastAsia="Tahoma" w:hAnsi="Tahoma" w:cs="Tahoma"/>
          <w:sz w:val="22"/>
        </w:rPr>
        <w:t>se</w:t>
      </w:r>
      <w:r w:rsidR="007650C5">
        <w:rPr>
          <w:rFonts w:ascii="Tahoma" w:eastAsia="Tahoma" w:hAnsi="Tahoma" w:cs="Tahoma"/>
          <w:sz w:val="22"/>
        </w:rPr>
        <w:t xml:space="preserve"> organismo de control por presuntas faltas disciplinarias.</w:t>
      </w:r>
    </w:p>
    <w:p w14:paraId="25848DE2" w14:textId="77777777" w:rsidR="00B5122D" w:rsidRPr="00705E57" w:rsidRDefault="00B5122D" w:rsidP="00705E57">
      <w:pPr>
        <w:jc w:val="both"/>
        <w:rPr>
          <w:rFonts w:ascii="Tahoma" w:eastAsia="Tahoma" w:hAnsi="Tahoma" w:cs="Tahoma"/>
          <w:sz w:val="22"/>
        </w:rPr>
      </w:pPr>
    </w:p>
    <w:p w14:paraId="355FA39C" w14:textId="79A1D2A3" w:rsidR="004734CF" w:rsidRDefault="00705E57" w:rsidP="00325D2D">
      <w:pPr>
        <w:pStyle w:val="Prrafodelista"/>
        <w:numPr>
          <w:ilvl w:val="0"/>
          <w:numId w:val="23"/>
        </w:numPr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 xml:space="preserve">La persona involucrada forma parte del equipo de la </w:t>
      </w:r>
      <w:r w:rsidR="0051506C">
        <w:rPr>
          <w:rFonts w:ascii="Tahoma" w:eastAsia="Tahoma" w:hAnsi="Tahoma" w:cs="Tahoma"/>
          <w:sz w:val="22"/>
        </w:rPr>
        <w:t xml:space="preserve">Secretaría de Gobierno </w:t>
      </w:r>
      <w:r>
        <w:rPr>
          <w:rFonts w:ascii="Tahoma" w:eastAsia="Tahoma" w:hAnsi="Tahoma" w:cs="Tahoma"/>
          <w:sz w:val="22"/>
        </w:rPr>
        <w:t xml:space="preserve">y, </w:t>
      </w:r>
      <w:r w:rsidR="00715D3B">
        <w:rPr>
          <w:rFonts w:ascii="Tahoma" w:eastAsia="Tahoma" w:hAnsi="Tahoma" w:cs="Tahoma"/>
          <w:sz w:val="22"/>
        </w:rPr>
        <w:t>por L</w:t>
      </w:r>
      <w:r w:rsidR="00830549">
        <w:rPr>
          <w:rFonts w:ascii="Tahoma" w:eastAsia="Tahoma" w:hAnsi="Tahoma" w:cs="Tahoma"/>
          <w:sz w:val="22"/>
        </w:rPr>
        <w:t xml:space="preserve">ey, no puede </w:t>
      </w:r>
      <w:r w:rsidR="00715D3B">
        <w:rPr>
          <w:rFonts w:ascii="Tahoma" w:eastAsia="Tahoma" w:hAnsi="Tahoma" w:cs="Tahoma"/>
          <w:sz w:val="22"/>
        </w:rPr>
        <w:t>ser apartada</w:t>
      </w:r>
      <w:r w:rsidR="00901069">
        <w:rPr>
          <w:rFonts w:ascii="Tahoma" w:eastAsia="Tahoma" w:hAnsi="Tahoma" w:cs="Tahoma"/>
          <w:sz w:val="22"/>
        </w:rPr>
        <w:t xml:space="preserve"> de su cargo </w:t>
      </w:r>
      <w:r w:rsidR="00830549">
        <w:rPr>
          <w:rFonts w:ascii="Tahoma" w:eastAsia="Tahoma" w:hAnsi="Tahoma" w:cs="Tahoma"/>
          <w:sz w:val="22"/>
        </w:rPr>
        <w:t xml:space="preserve">hasta tanto no </w:t>
      </w:r>
      <w:r w:rsidR="00715D3B">
        <w:rPr>
          <w:rFonts w:ascii="Tahoma" w:eastAsia="Tahoma" w:hAnsi="Tahoma" w:cs="Tahoma"/>
          <w:sz w:val="22"/>
        </w:rPr>
        <w:t xml:space="preserve">concluyan </w:t>
      </w:r>
      <w:r w:rsidR="00901069">
        <w:rPr>
          <w:rFonts w:ascii="Tahoma" w:eastAsia="Tahoma" w:hAnsi="Tahoma" w:cs="Tahoma"/>
          <w:sz w:val="22"/>
        </w:rPr>
        <w:t>las respectivas investigaciones.</w:t>
      </w:r>
    </w:p>
    <w:p w14:paraId="7AC0C655" w14:textId="77777777" w:rsidR="00901069" w:rsidRPr="00901069" w:rsidRDefault="00901069" w:rsidP="00325D2D">
      <w:pPr>
        <w:pStyle w:val="Prrafodelista"/>
        <w:jc w:val="both"/>
        <w:rPr>
          <w:rFonts w:ascii="Tahoma" w:eastAsia="Tahoma" w:hAnsi="Tahoma" w:cs="Tahoma"/>
          <w:sz w:val="22"/>
        </w:rPr>
      </w:pPr>
    </w:p>
    <w:p w14:paraId="678D8B05" w14:textId="1BB9C9DD" w:rsidR="00901069" w:rsidRDefault="00901069" w:rsidP="00325D2D">
      <w:pPr>
        <w:pStyle w:val="Prrafodelista"/>
        <w:numPr>
          <w:ilvl w:val="0"/>
          <w:numId w:val="23"/>
        </w:numPr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>La Alcaldía de Manizale</w:t>
      </w:r>
      <w:r w:rsidR="00BB6FD9">
        <w:rPr>
          <w:rFonts w:ascii="Tahoma" w:eastAsia="Tahoma" w:hAnsi="Tahoma" w:cs="Tahoma"/>
          <w:sz w:val="22"/>
        </w:rPr>
        <w:t xml:space="preserve">s respetuosa de la Ley, acatará las decisiones que se tomen en el marco del </w:t>
      </w:r>
      <w:r>
        <w:rPr>
          <w:rFonts w:ascii="Tahoma" w:eastAsia="Tahoma" w:hAnsi="Tahoma" w:cs="Tahoma"/>
          <w:sz w:val="22"/>
        </w:rPr>
        <w:t>debido proceso.</w:t>
      </w:r>
    </w:p>
    <w:p w14:paraId="3B29DCCD" w14:textId="77777777" w:rsidR="00901069" w:rsidRPr="00901069" w:rsidRDefault="00901069" w:rsidP="00901069">
      <w:pPr>
        <w:pStyle w:val="Prrafodelista"/>
        <w:rPr>
          <w:rFonts w:ascii="Tahoma" w:eastAsia="Tahoma" w:hAnsi="Tahoma" w:cs="Tahoma"/>
          <w:sz w:val="22"/>
        </w:rPr>
      </w:pPr>
    </w:p>
    <w:p w14:paraId="13DABDC0" w14:textId="77777777" w:rsidR="00901069" w:rsidRPr="00901069" w:rsidRDefault="00901069" w:rsidP="00901069">
      <w:pPr>
        <w:rPr>
          <w:rFonts w:ascii="Tahoma" w:eastAsia="Tahoma" w:hAnsi="Tahoma" w:cs="Tahoma"/>
          <w:sz w:val="22"/>
        </w:rPr>
      </w:pPr>
    </w:p>
    <w:p w14:paraId="56521620" w14:textId="77777777" w:rsidR="00E01822" w:rsidRDefault="00E01822" w:rsidP="009F2B95">
      <w:pPr>
        <w:shd w:val="clear" w:color="auto" w:fill="FFFFFF"/>
        <w:spacing w:line="276" w:lineRule="auto"/>
        <w:jc w:val="both"/>
        <w:rPr>
          <w:rFonts w:ascii="Tahoma" w:eastAsia="Tahoma" w:hAnsi="Tahoma" w:cs="Tahoma"/>
          <w:color w:val="0D0D0D" w:themeColor="text1" w:themeTint="F2"/>
        </w:rPr>
      </w:pPr>
    </w:p>
    <w:p w14:paraId="35151AD0" w14:textId="77777777" w:rsidR="00B5122D" w:rsidRDefault="00B5122D" w:rsidP="009F2B95">
      <w:pPr>
        <w:shd w:val="clear" w:color="auto" w:fill="FFFFFF"/>
        <w:spacing w:line="276" w:lineRule="auto"/>
        <w:jc w:val="both"/>
        <w:rPr>
          <w:rFonts w:ascii="Tahoma" w:eastAsia="Tahoma" w:hAnsi="Tahoma" w:cs="Tahoma"/>
          <w:color w:val="0D0D0D" w:themeColor="text1" w:themeTint="F2"/>
        </w:rPr>
      </w:pPr>
    </w:p>
    <w:p w14:paraId="030E4C75" w14:textId="61542865" w:rsidR="002C4F46" w:rsidRPr="00FF02B2" w:rsidRDefault="00A2454B" w:rsidP="009F2B95">
      <w:pPr>
        <w:shd w:val="clear" w:color="auto" w:fill="FFFFFF"/>
        <w:spacing w:line="276" w:lineRule="auto"/>
        <w:jc w:val="both"/>
        <w:rPr>
          <w:rFonts w:ascii="Tahoma" w:eastAsia="Tahoma" w:hAnsi="Tahoma" w:cs="Tahoma"/>
          <w:color w:val="0D0D0D" w:themeColor="text1" w:themeTint="F2"/>
        </w:rPr>
      </w:pPr>
      <w:r w:rsidRPr="00FF02B2">
        <w:rPr>
          <w:rFonts w:ascii="Tahoma" w:eastAsia="Tahoma" w:hAnsi="Tahoma" w:cs="Tahoma"/>
          <w:color w:val="0D0D0D" w:themeColor="text1" w:themeTint="F2"/>
        </w:rPr>
        <w:t>Agradecemos su difusión.</w:t>
      </w:r>
    </w:p>
    <w:p w14:paraId="749EA100" w14:textId="77777777" w:rsidR="007124BC" w:rsidRPr="00FF02B2" w:rsidRDefault="007124BC" w:rsidP="009F2B95">
      <w:pPr>
        <w:shd w:val="clear" w:color="auto" w:fill="FFFFFF"/>
        <w:spacing w:line="276" w:lineRule="auto"/>
        <w:jc w:val="both"/>
        <w:rPr>
          <w:rFonts w:ascii="Tahoma" w:eastAsia="Tahoma" w:hAnsi="Tahoma" w:cs="Tahoma"/>
          <w:color w:val="0D0D0D" w:themeColor="text1" w:themeTint="F2"/>
        </w:rPr>
      </w:pPr>
    </w:p>
    <w:p w14:paraId="0BAB8495" w14:textId="4E09ECD8" w:rsidR="007124BC" w:rsidRPr="00FF02B2" w:rsidRDefault="002C4F46" w:rsidP="009F2B95">
      <w:pPr>
        <w:shd w:val="clear" w:color="auto" w:fill="FFFFFF"/>
        <w:spacing w:line="276" w:lineRule="auto"/>
        <w:jc w:val="both"/>
        <w:rPr>
          <w:rFonts w:ascii="Tahoma" w:eastAsia="Tahoma" w:hAnsi="Tahoma" w:cs="Tahoma"/>
          <w:b/>
          <w:color w:val="0D0D0D" w:themeColor="text1" w:themeTint="F2"/>
        </w:rPr>
      </w:pPr>
      <w:r w:rsidRPr="00FF02B2">
        <w:rPr>
          <w:rFonts w:ascii="Tahoma" w:eastAsia="Tahoma" w:hAnsi="Tahoma" w:cs="Tahoma"/>
          <w:b/>
          <w:color w:val="0D0D0D" w:themeColor="text1" w:themeTint="F2"/>
        </w:rPr>
        <w:t>Unidad de Divulgación y Prensa</w:t>
      </w:r>
    </w:p>
    <w:p w14:paraId="5697CD30" w14:textId="049375F0" w:rsidR="00CB3B62" w:rsidRPr="00FF02B2" w:rsidRDefault="003871AF" w:rsidP="009F2B95">
      <w:pPr>
        <w:shd w:val="clear" w:color="auto" w:fill="FFFFFF"/>
        <w:spacing w:line="276" w:lineRule="auto"/>
        <w:jc w:val="both"/>
        <w:rPr>
          <w:rFonts w:ascii="Tahoma" w:eastAsia="Tahoma" w:hAnsi="Tahoma" w:cs="Tahoma"/>
          <w:color w:val="0D0D0D" w:themeColor="text1" w:themeTint="F2"/>
        </w:rPr>
      </w:pPr>
      <w:r w:rsidRPr="00FF02B2">
        <w:rPr>
          <w:rFonts w:ascii="Tahoma" w:eastAsia="Tahoma" w:hAnsi="Tahoma" w:cs="Tahoma"/>
          <w:b/>
          <w:color w:val="0D0D0D" w:themeColor="text1" w:themeTint="F2"/>
        </w:rPr>
        <w:t>Alcaldía de Manizales</w:t>
      </w:r>
      <w:r w:rsidR="002C4F46" w:rsidRPr="00FF02B2">
        <w:rPr>
          <w:rFonts w:ascii="Tahoma" w:eastAsia="Tahoma" w:hAnsi="Tahoma" w:cs="Tahoma"/>
          <w:b/>
          <w:color w:val="0D0D0D" w:themeColor="text1" w:themeTint="F2"/>
        </w:rPr>
        <w:t>.</w:t>
      </w:r>
    </w:p>
    <w:sectPr w:rsidR="00CB3B62" w:rsidRPr="00FF02B2">
      <w:headerReference w:type="default" r:id="rId7"/>
      <w:footerReference w:type="default" r:id="rId8"/>
      <w:pgSz w:w="12180" w:h="15860"/>
      <w:pgMar w:top="3402" w:right="170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603970" w14:textId="77777777" w:rsidR="00175135" w:rsidRDefault="00175135">
      <w:r>
        <w:separator/>
      </w:r>
    </w:p>
  </w:endnote>
  <w:endnote w:type="continuationSeparator" w:id="0">
    <w:p w14:paraId="1EEEA394" w14:textId="77777777" w:rsidR="00175135" w:rsidRDefault="0017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">
    <w:altName w:val="Tahoma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BA6B5" w14:textId="2A970694" w:rsidR="00CB3B62" w:rsidRDefault="00252AF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lang w:val="es-CO"/>
      </w:rPr>
      <w:drawing>
        <wp:anchor distT="0" distB="0" distL="114300" distR="114300" simplePos="0" relativeHeight="251663360" behindDoc="0" locked="0" layoutInCell="1" allowOverlap="1" wp14:anchorId="7B032E6A" wp14:editId="76AB743C">
          <wp:simplePos x="0" y="0"/>
          <wp:positionH relativeFrom="column">
            <wp:posOffset>-433070</wp:posOffset>
          </wp:positionH>
          <wp:positionV relativeFrom="paragraph">
            <wp:posOffset>-634365</wp:posOffset>
          </wp:positionV>
          <wp:extent cx="6153785" cy="958850"/>
          <wp:effectExtent l="0" t="0" r="0" b="0"/>
          <wp:wrapSquare wrapText="bothSides"/>
          <wp:docPr id="2" name="Imagen 2" descr="CORREGIDO-PIE-DE-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RREGIDO-PIE-DE-PAG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785" cy="958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2A317" w14:textId="77777777" w:rsidR="00175135" w:rsidRDefault="00175135">
      <w:r>
        <w:separator/>
      </w:r>
    </w:p>
  </w:footnote>
  <w:footnote w:type="continuationSeparator" w:id="0">
    <w:p w14:paraId="5D71A56E" w14:textId="77777777" w:rsidR="00175135" w:rsidRDefault="001751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1107A" w14:textId="68AB9EC4" w:rsidR="00CB3B62" w:rsidRDefault="00252AF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Proxima Nova" w:eastAsia="Proxima Nova" w:hAnsi="Proxima Nova" w:cs="Proxima Nova"/>
        <w:color w:val="000000"/>
      </w:rPr>
    </w:pPr>
    <w:r>
      <w:rPr>
        <w:noProof/>
        <w:lang w:val="es-CO"/>
      </w:rPr>
      <w:drawing>
        <wp:anchor distT="0" distB="0" distL="114300" distR="114300" simplePos="0" relativeHeight="251661312" behindDoc="0" locked="0" layoutInCell="1" allowOverlap="1" wp14:anchorId="218EB6AF" wp14:editId="7DBD77D8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705725" cy="1819275"/>
          <wp:effectExtent l="0" t="0" r="9525" b="9525"/>
          <wp:wrapSquare wrapText="bothSides"/>
          <wp:docPr id="1" name="Imagen 1" descr="ENCABEZADO-COMUNICADO-DE-PREN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-COMUNICADO-DE-PREN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725" cy="1819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173D6"/>
    <w:multiLevelType w:val="hybridMultilevel"/>
    <w:tmpl w:val="A8181C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83F5F"/>
    <w:multiLevelType w:val="hybridMultilevel"/>
    <w:tmpl w:val="D1065D6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0126F"/>
    <w:multiLevelType w:val="hybridMultilevel"/>
    <w:tmpl w:val="70DE88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81365"/>
    <w:multiLevelType w:val="hybridMultilevel"/>
    <w:tmpl w:val="5D7244DA"/>
    <w:lvl w:ilvl="0" w:tplc="74EE4A14">
      <w:numFmt w:val="bullet"/>
      <w:lvlText w:val=""/>
      <w:lvlJc w:val="left"/>
      <w:pPr>
        <w:ind w:left="720" w:hanging="360"/>
      </w:pPr>
      <w:rPr>
        <w:rFonts w:ascii="Symbol" w:eastAsia="Tahoma" w:hAnsi="Symbol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E71C0"/>
    <w:multiLevelType w:val="hybridMultilevel"/>
    <w:tmpl w:val="1D5462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67643"/>
    <w:multiLevelType w:val="hybridMultilevel"/>
    <w:tmpl w:val="CC20A5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30D32"/>
    <w:multiLevelType w:val="hybridMultilevel"/>
    <w:tmpl w:val="DC2281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F6882"/>
    <w:multiLevelType w:val="hybridMultilevel"/>
    <w:tmpl w:val="B10811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C39B8"/>
    <w:multiLevelType w:val="hybridMultilevel"/>
    <w:tmpl w:val="D6122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06DB2"/>
    <w:multiLevelType w:val="hybridMultilevel"/>
    <w:tmpl w:val="861EA2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33FEC"/>
    <w:multiLevelType w:val="hybridMultilevel"/>
    <w:tmpl w:val="F6C486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B23AE"/>
    <w:multiLevelType w:val="hybridMultilevel"/>
    <w:tmpl w:val="6B806A84"/>
    <w:lvl w:ilvl="0" w:tplc="15F01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2E516C"/>
    <w:multiLevelType w:val="hybridMultilevel"/>
    <w:tmpl w:val="BE2640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D83937"/>
    <w:multiLevelType w:val="hybridMultilevel"/>
    <w:tmpl w:val="77740CE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951B13"/>
    <w:multiLevelType w:val="hybridMultilevel"/>
    <w:tmpl w:val="2E164D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A544DD"/>
    <w:multiLevelType w:val="hybridMultilevel"/>
    <w:tmpl w:val="CB9814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E31777"/>
    <w:multiLevelType w:val="hybridMultilevel"/>
    <w:tmpl w:val="4B0A248A"/>
    <w:lvl w:ilvl="0" w:tplc="145EBFC4">
      <w:numFmt w:val="bullet"/>
      <w:lvlText w:val=""/>
      <w:lvlJc w:val="left"/>
      <w:pPr>
        <w:ind w:left="720" w:hanging="360"/>
      </w:pPr>
      <w:rPr>
        <w:rFonts w:ascii="Symbol" w:eastAsia="Tahoma" w:hAnsi="Symbol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6143E4"/>
    <w:multiLevelType w:val="hybridMultilevel"/>
    <w:tmpl w:val="FE64F4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3826DF"/>
    <w:multiLevelType w:val="hybridMultilevel"/>
    <w:tmpl w:val="11CC2BD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F26938"/>
    <w:multiLevelType w:val="hybridMultilevel"/>
    <w:tmpl w:val="F5403A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584139"/>
    <w:multiLevelType w:val="hybridMultilevel"/>
    <w:tmpl w:val="61B6F8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B30C14"/>
    <w:multiLevelType w:val="hybridMultilevel"/>
    <w:tmpl w:val="19923E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56024F"/>
    <w:multiLevelType w:val="hybridMultilevel"/>
    <w:tmpl w:val="3880D1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"/>
  </w:num>
  <w:num w:numId="4">
    <w:abstractNumId w:val="8"/>
  </w:num>
  <w:num w:numId="5">
    <w:abstractNumId w:val="22"/>
  </w:num>
  <w:num w:numId="6">
    <w:abstractNumId w:val="17"/>
  </w:num>
  <w:num w:numId="7">
    <w:abstractNumId w:val="11"/>
  </w:num>
  <w:num w:numId="8">
    <w:abstractNumId w:val="7"/>
  </w:num>
  <w:num w:numId="9">
    <w:abstractNumId w:val="19"/>
  </w:num>
  <w:num w:numId="10">
    <w:abstractNumId w:val="14"/>
  </w:num>
  <w:num w:numId="11">
    <w:abstractNumId w:val="2"/>
  </w:num>
  <w:num w:numId="12">
    <w:abstractNumId w:val="4"/>
  </w:num>
  <w:num w:numId="13">
    <w:abstractNumId w:val="21"/>
  </w:num>
  <w:num w:numId="14">
    <w:abstractNumId w:val="20"/>
  </w:num>
  <w:num w:numId="15">
    <w:abstractNumId w:val="6"/>
  </w:num>
  <w:num w:numId="16">
    <w:abstractNumId w:val="15"/>
  </w:num>
  <w:num w:numId="17">
    <w:abstractNumId w:val="12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9"/>
  </w:num>
  <w:num w:numId="21">
    <w:abstractNumId w:val="5"/>
  </w:num>
  <w:num w:numId="22">
    <w:abstractNumId w:val="13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B62"/>
    <w:rsid w:val="00001F4C"/>
    <w:rsid w:val="0000778A"/>
    <w:rsid w:val="00010305"/>
    <w:rsid w:val="00082EDD"/>
    <w:rsid w:val="000854AF"/>
    <w:rsid w:val="00091EF4"/>
    <w:rsid w:val="000C2E0E"/>
    <w:rsid w:val="000C3129"/>
    <w:rsid w:val="000C6A0B"/>
    <w:rsid w:val="000D602A"/>
    <w:rsid w:val="000E1248"/>
    <w:rsid w:val="000E2AB9"/>
    <w:rsid w:val="001048CD"/>
    <w:rsid w:val="0013163C"/>
    <w:rsid w:val="001411C2"/>
    <w:rsid w:val="00175135"/>
    <w:rsid w:val="001763A2"/>
    <w:rsid w:val="0017764A"/>
    <w:rsid w:val="00182205"/>
    <w:rsid w:val="001B406C"/>
    <w:rsid w:val="001C4FBC"/>
    <w:rsid w:val="001C5AD1"/>
    <w:rsid w:val="001C5E46"/>
    <w:rsid w:val="001F1361"/>
    <w:rsid w:val="00202724"/>
    <w:rsid w:val="00210179"/>
    <w:rsid w:val="00212737"/>
    <w:rsid w:val="00215820"/>
    <w:rsid w:val="00220760"/>
    <w:rsid w:val="00230A59"/>
    <w:rsid w:val="00252AF7"/>
    <w:rsid w:val="00255346"/>
    <w:rsid w:val="00256B2E"/>
    <w:rsid w:val="002C282C"/>
    <w:rsid w:val="002C4F46"/>
    <w:rsid w:val="002E5BFE"/>
    <w:rsid w:val="0031099D"/>
    <w:rsid w:val="00310A9D"/>
    <w:rsid w:val="00312EFC"/>
    <w:rsid w:val="0031604E"/>
    <w:rsid w:val="00325D2D"/>
    <w:rsid w:val="00337EFC"/>
    <w:rsid w:val="00343833"/>
    <w:rsid w:val="003505B3"/>
    <w:rsid w:val="003629DD"/>
    <w:rsid w:val="00362A61"/>
    <w:rsid w:val="00383192"/>
    <w:rsid w:val="003871AF"/>
    <w:rsid w:val="003C2CFD"/>
    <w:rsid w:val="003C5CFA"/>
    <w:rsid w:val="003C6572"/>
    <w:rsid w:val="003E46E5"/>
    <w:rsid w:val="003F7955"/>
    <w:rsid w:val="004233EE"/>
    <w:rsid w:val="00450C3D"/>
    <w:rsid w:val="00452566"/>
    <w:rsid w:val="004734CF"/>
    <w:rsid w:val="004B222B"/>
    <w:rsid w:val="004B3467"/>
    <w:rsid w:val="004B432E"/>
    <w:rsid w:val="004E1D0E"/>
    <w:rsid w:val="004E40BA"/>
    <w:rsid w:val="00504BEA"/>
    <w:rsid w:val="00507124"/>
    <w:rsid w:val="0051506C"/>
    <w:rsid w:val="00516641"/>
    <w:rsid w:val="0052655D"/>
    <w:rsid w:val="00526D76"/>
    <w:rsid w:val="00531EAC"/>
    <w:rsid w:val="00542370"/>
    <w:rsid w:val="005466E5"/>
    <w:rsid w:val="00547842"/>
    <w:rsid w:val="00551165"/>
    <w:rsid w:val="00556246"/>
    <w:rsid w:val="005711A8"/>
    <w:rsid w:val="00582647"/>
    <w:rsid w:val="005B3C1E"/>
    <w:rsid w:val="005D12EA"/>
    <w:rsid w:val="005D466A"/>
    <w:rsid w:val="005D4E31"/>
    <w:rsid w:val="005D6C1C"/>
    <w:rsid w:val="005D7CC2"/>
    <w:rsid w:val="005F493A"/>
    <w:rsid w:val="00610F48"/>
    <w:rsid w:val="00611C88"/>
    <w:rsid w:val="00625960"/>
    <w:rsid w:val="00635C14"/>
    <w:rsid w:val="006449A8"/>
    <w:rsid w:val="00651EFD"/>
    <w:rsid w:val="006564EA"/>
    <w:rsid w:val="00674C9A"/>
    <w:rsid w:val="00683FC3"/>
    <w:rsid w:val="00691368"/>
    <w:rsid w:val="006925AF"/>
    <w:rsid w:val="006B598A"/>
    <w:rsid w:val="006B599F"/>
    <w:rsid w:val="006C0295"/>
    <w:rsid w:val="006F18B6"/>
    <w:rsid w:val="006F38D7"/>
    <w:rsid w:val="00705E57"/>
    <w:rsid w:val="007124BC"/>
    <w:rsid w:val="00714AC3"/>
    <w:rsid w:val="00715D3B"/>
    <w:rsid w:val="00722CC9"/>
    <w:rsid w:val="00725671"/>
    <w:rsid w:val="00733773"/>
    <w:rsid w:val="00741EB9"/>
    <w:rsid w:val="00762BAD"/>
    <w:rsid w:val="00762CB7"/>
    <w:rsid w:val="007650C5"/>
    <w:rsid w:val="00776246"/>
    <w:rsid w:val="00782FEE"/>
    <w:rsid w:val="00786F82"/>
    <w:rsid w:val="00795816"/>
    <w:rsid w:val="007A3888"/>
    <w:rsid w:val="007B6CF5"/>
    <w:rsid w:val="007D1893"/>
    <w:rsid w:val="0080263C"/>
    <w:rsid w:val="00830549"/>
    <w:rsid w:val="008759A5"/>
    <w:rsid w:val="00883507"/>
    <w:rsid w:val="008A1087"/>
    <w:rsid w:val="008D08E4"/>
    <w:rsid w:val="008D23AE"/>
    <w:rsid w:val="008F08A0"/>
    <w:rsid w:val="00900EC3"/>
    <w:rsid w:val="00901069"/>
    <w:rsid w:val="009177A4"/>
    <w:rsid w:val="009267D9"/>
    <w:rsid w:val="00945C3B"/>
    <w:rsid w:val="0094755C"/>
    <w:rsid w:val="009568DD"/>
    <w:rsid w:val="00966C50"/>
    <w:rsid w:val="009A3BE0"/>
    <w:rsid w:val="009B1857"/>
    <w:rsid w:val="009F2B95"/>
    <w:rsid w:val="00A1085E"/>
    <w:rsid w:val="00A1275C"/>
    <w:rsid w:val="00A1344C"/>
    <w:rsid w:val="00A23579"/>
    <w:rsid w:val="00A24089"/>
    <w:rsid w:val="00A2454B"/>
    <w:rsid w:val="00A24DD0"/>
    <w:rsid w:val="00A42463"/>
    <w:rsid w:val="00A50C0F"/>
    <w:rsid w:val="00A610A1"/>
    <w:rsid w:val="00A618F6"/>
    <w:rsid w:val="00A6336C"/>
    <w:rsid w:val="00A6603D"/>
    <w:rsid w:val="00A74726"/>
    <w:rsid w:val="00A7540B"/>
    <w:rsid w:val="00A770F0"/>
    <w:rsid w:val="00A862B1"/>
    <w:rsid w:val="00AB6A09"/>
    <w:rsid w:val="00AD2FD8"/>
    <w:rsid w:val="00AD59B0"/>
    <w:rsid w:val="00AE0D7F"/>
    <w:rsid w:val="00AE44C2"/>
    <w:rsid w:val="00AE4730"/>
    <w:rsid w:val="00AF7754"/>
    <w:rsid w:val="00B22C4C"/>
    <w:rsid w:val="00B26096"/>
    <w:rsid w:val="00B30C47"/>
    <w:rsid w:val="00B34C53"/>
    <w:rsid w:val="00B36AC8"/>
    <w:rsid w:val="00B4069D"/>
    <w:rsid w:val="00B5122D"/>
    <w:rsid w:val="00BA2F58"/>
    <w:rsid w:val="00BA6735"/>
    <w:rsid w:val="00BB38AD"/>
    <w:rsid w:val="00BB6FD9"/>
    <w:rsid w:val="00BE5CE0"/>
    <w:rsid w:val="00BE661B"/>
    <w:rsid w:val="00BF5A10"/>
    <w:rsid w:val="00C01906"/>
    <w:rsid w:val="00C12535"/>
    <w:rsid w:val="00C21528"/>
    <w:rsid w:val="00C31B18"/>
    <w:rsid w:val="00C4603B"/>
    <w:rsid w:val="00C520A4"/>
    <w:rsid w:val="00C5352B"/>
    <w:rsid w:val="00C65AE1"/>
    <w:rsid w:val="00C717C4"/>
    <w:rsid w:val="00C90091"/>
    <w:rsid w:val="00C95EC1"/>
    <w:rsid w:val="00CA0594"/>
    <w:rsid w:val="00CB24D8"/>
    <w:rsid w:val="00CB3B62"/>
    <w:rsid w:val="00CB7451"/>
    <w:rsid w:val="00CD79E8"/>
    <w:rsid w:val="00D175AA"/>
    <w:rsid w:val="00D23F38"/>
    <w:rsid w:val="00D35375"/>
    <w:rsid w:val="00D53F73"/>
    <w:rsid w:val="00D6329F"/>
    <w:rsid w:val="00D94BC8"/>
    <w:rsid w:val="00DA6235"/>
    <w:rsid w:val="00DD585B"/>
    <w:rsid w:val="00DE0729"/>
    <w:rsid w:val="00DE627C"/>
    <w:rsid w:val="00E016D2"/>
    <w:rsid w:val="00E01822"/>
    <w:rsid w:val="00E128BC"/>
    <w:rsid w:val="00E22F39"/>
    <w:rsid w:val="00E236FF"/>
    <w:rsid w:val="00E25D69"/>
    <w:rsid w:val="00E7195B"/>
    <w:rsid w:val="00EA418F"/>
    <w:rsid w:val="00EA46E4"/>
    <w:rsid w:val="00EB0B8D"/>
    <w:rsid w:val="00EC3058"/>
    <w:rsid w:val="00EE041E"/>
    <w:rsid w:val="00EF3D7A"/>
    <w:rsid w:val="00F17A91"/>
    <w:rsid w:val="00F44138"/>
    <w:rsid w:val="00F521B5"/>
    <w:rsid w:val="00F5357D"/>
    <w:rsid w:val="00F63102"/>
    <w:rsid w:val="00F703C3"/>
    <w:rsid w:val="00F72240"/>
    <w:rsid w:val="00F74022"/>
    <w:rsid w:val="00F74207"/>
    <w:rsid w:val="00FB3B1A"/>
    <w:rsid w:val="00FD736F"/>
    <w:rsid w:val="00FE588D"/>
    <w:rsid w:val="00FF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E70F9F"/>
  <w15:docId w15:val="{7E18B8CA-1ED0-4DE7-ABB8-C7526D72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es-US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aliases w:val="List,titulo 3,Bullets,Ha,Cuadrícula clara - Énfasis 31,List Paragraph,Lista vistosa - Énfasis 11,LISTA,Lista HD,Lista multicolor - Énfasis 11,VIÑETA,VIÑETAS,Párrafo de lista2,Lista1,lp1,Bullet List,FooterText,Use Case List Paragraph"/>
    <w:basedOn w:val="Normal"/>
    <w:link w:val="PrrafodelistaCar"/>
    <w:uiPriority w:val="1"/>
    <w:qFormat/>
    <w:rsid w:val="00D3537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E12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1248"/>
  </w:style>
  <w:style w:type="paragraph" w:styleId="Piedepgina">
    <w:name w:val="footer"/>
    <w:basedOn w:val="Normal"/>
    <w:link w:val="PiedepginaCar"/>
    <w:uiPriority w:val="99"/>
    <w:unhideWhenUsed/>
    <w:rsid w:val="000E12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1248"/>
  </w:style>
  <w:style w:type="character" w:customStyle="1" w:styleId="PrrafodelistaCar">
    <w:name w:val="Párrafo de lista Car"/>
    <w:aliases w:val="List Car,titulo 3 Car,Bullets Car,Ha Car,Cuadrícula clara - Énfasis 31 Car,List Paragraph Car,Lista vistosa - Énfasis 11 Car,LISTA Car,Lista HD Car,Lista multicolor - Énfasis 11 Car,VIÑETA Car,VIÑETAS Car,Párrafo de lista2 Car"/>
    <w:link w:val="Prrafodelista"/>
    <w:uiPriority w:val="1"/>
    <w:qFormat/>
    <w:locked/>
    <w:rsid w:val="009F2B95"/>
  </w:style>
  <w:style w:type="paragraph" w:styleId="Textodeglobo">
    <w:name w:val="Balloon Text"/>
    <w:basedOn w:val="Normal"/>
    <w:link w:val="TextodegloboCar"/>
    <w:uiPriority w:val="99"/>
    <w:semiHidden/>
    <w:unhideWhenUsed/>
    <w:rsid w:val="00D6329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329F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91E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 Uribe Isaza</dc:creator>
  <cp:lastModifiedBy>Miguel Jaramillo AnGEL</cp:lastModifiedBy>
  <cp:revision>2</cp:revision>
  <cp:lastPrinted>2022-11-30T11:40:00Z</cp:lastPrinted>
  <dcterms:created xsi:type="dcterms:W3CDTF">2022-12-23T15:07:00Z</dcterms:created>
  <dcterms:modified xsi:type="dcterms:W3CDTF">2022-12-23T15:07:00Z</dcterms:modified>
</cp:coreProperties>
</file>